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1DB23" w14:textId="0A4F3624" w:rsidR="00D37808" w:rsidRPr="00405A29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Segoe UI" w:eastAsia="Times New Roman" w:hAnsi="Segoe UI" w:cs="Segoe UI"/>
          <w:color w:val="000000"/>
          <w:sz w:val="24"/>
          <w:szCs w:val="24"/>
        </w:rPr>
        <w:t>Adoption of Agenda</w:t>
      </w:r>
    </w:p>
    <w:p w14:paraId="1BDCAFD0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33A0B5F1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MOTION: that the ELLA 2020 AGM Agenda, as pre-circulated through posting on </w:t>
      </w:r>
      <w:hyperlink r:id="rId4" w:tgtFrame="_blank" w:history="1">
        <w:r w:rsidRPr="00D37808">
          <w:rPr>
            <w:rFonts w:ascii="Helvetica" w:eastAsia="Times New Roman" w:hAnsi="Helvetica" w:cs="Helvetica"/>
            <w:color w:val="336699"/>
            <w:sz w:val="24"/>
            <w:szCs w:val="24"/>
            <w:u w:val="single"/>
            <w:shd w:val="clear" w:color="auto" w:fill="FFFFFF"/>
          </w:rPr>
          <w:t>https://my-ella.com/agm</w:t>
        </w:r>
      </w:hyperlink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, be approved. </w:t>
      </w:r>
    </w:p>
    <w:p w14:paraId="3770AB6E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786D5C5F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Segoe UI" w:eastAsia="Times New Roman" w:hAnsi="Segoe UI" w:cs="Segoe UI"/>
          <w:color w:val="000000"/>
          <w:sz w:val="24"/>
          <w:szCs w:val="24"/>
        </w:rPr>
        <w:t>Approval of Minutes</w:t>
      </w:r>
    </w:p>
    <w:p w14:paraId="167D984F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MOTION: that the minutes of the </w:t>
      </w:r>
      <w:r w:rsidRPr="00D37808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</w:rPr>
        <w:t xml:space="preserve">May 16, </w:t>
      </w: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2019 ELLA AGM, as pre-circulated through posting on </w:t>
      </w:r>
      <w:hyperlink r:id="rId5" w:tgtFrame="_blank" w:history="1">
        <w:r w:rsidRPr="00D37808">
          <w:rPr>
            <w:rFonts w:ascii="Helvetica" w:eastAsia="Times New Roman" w:hAnsi="Helvetica" w:cs="Helvetica"/>
            <w:color w:val="336699"/>
            <w:sz w:val="24"/>
            <w:szCs w:val="24"/>
            <w:u w:val="single"/>
            <w:shd w:val="clear" w:color="auto" w:fill="FFFFFF"/>
          </w:rPr>
          <w:t>https://my-ella.</w:t>
        </w:r>
        <w:r w:rsidRPr="00D37808">
          <w:rPr>
            <w:rFonts w:ascii="Helvetica" w:eastAsia="Times New Roman" w:hAnsi="Helvetica" w:cs="Helvetica"/>
            <w:color w:val="336699"/>
            <w:sz w:val="24"/>
            <w:szCs w:val="24"/>
            <w:u w:val="single"/>
            <w:shd w:val="clear" w:color="auto" w:fill="FFFFFF"/>
          </w:rPr>
          <w:t>c</w:t>
        </w:r>
        <w:r w:rsidRPr="00D37808">
          <w:rPr>
            <w:rFonts w:ascii="Helvetica" w:eastAsia="Times New Roman" w:hAnsi="Helvetica" w:cs="Helvetica"/>
            <w:color w:val="336699"/>
            <w:sz w:val="24"/>
            <w:szCs w:val="24"/>
            <w:u w:val="single"/>
            <w:shd w:val="clear" w:color="auto" w:fill="FFFFFF"/>
          </w:rPr>
          <w:t>om/agm</w:t>
        </w:r>
      </w:hyperlink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, be approved. </w:t>
      </w:r>
    </w:p>
    <w:p w14:paraId="6B48C279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61598980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Segoe UI" w:eastAsia="Times New Roman" w:hAnsi="Segoe UI" w:cs="Segoe UI"/>
          <w:color w:val="000000"/>
          <w:sz w:val="24"/>
          <w:szCs w:val="24"/>
        </w:rPr>
        <w:t>Rescission of 2012 Bylaws</w:t>
      </w:r>
    </w:p>
    <w:p w14:paraId="42FCE2EB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That the Bylaws of the Edmonton Lifelong Learners Association, as filed with Alberta Corporate Registry on </w:t>
      </w:r>
      <w:r w:rsidRPr="00D37808">
        <w:rPr>
          <w:rFonts w:ascii="Helvetica" w:eastAsia="Times New Roman" w:hAnsi="Helvetica" w:cs="Helvetica"/>
          <w:color w:val="336699"/>
          <w:sz w:val="24"/>
          <w:szCs w:val="24"/>
          <w:shd w:val="clear" w:color="auto" w:fill="FFFFFF"/>
        </w:rPr>
        <w:t>July 5</w:t>
      </w: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, 2012, posted at </w:t>
      </w:r>
      <w:hyperlink r:id="rId6" w:tgtFrame="_blank" w:history="1">
        <w:r w:rsidRPr="00D37808">
          <w:rPr>
            <w:rFonts w:ascii="Helvetica" w:eastAsia="Times New Roman" w:hAnsi="Helvetica" w:cs="Helvetica"/>
            <w:color w:val="336699"/>
            <w:sz w:val="24"/>
            <w:szCs w:val="24"/>
            <w:u w:val="single"/>
            <w:shd w:val="clear" w:color="auto" w:fill="FFFFFF"/>
          </w:rPr>
          <w:t>https://my-ella.com/b</w:t>
        </w:r>
        <w:r w:rsidRPr="00D37808">
          <w:rPr>
            <w:rFonts w:ascii="Helvetica" w:eastAsia="Times New Roman" w:hAnsi="Helvetica" w:cs="Helvetica"/>
            <w:color w:val="336699"/>
            <w:sz w:val="24"/>
            <w:szCs w:val="24"/>
            <w:u w:val="single"/>
            <w:shd w:val="clear" w:color="auto" w:fill="FFFFFF"/>
          </w:rPr>
          <w:t>ylaws-2/</w:t>
        </w:r>
      </w:hyperlink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, and reviewed </w:t>
      </w:r>
      <w:r w:rsidRPr="00D37808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</w:rPr>
        <w:t xml:space="preserve">February 19, </w:t>
      </w: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2017 (without revision), be rescinded. </w:t>
      </w:r>
    </w:p>
    <w:p w14:paraId="7A9A2F07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080B21B2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Segoe UI" w:eastAsia="Times New Roman" w:hAnsi="Segoe UI" w:cs="Segoe UI"/>
          <w:color w:val="000000"/>
          <w:sz w:val="24"/>
          <w:szCs w:val="24"/>
        </w:rPr>
        <w:t>Approval of Proposed Bylaws</w:t>
      </w:r>
    </w:p>
    <w:p w14:paraId="2E1870C6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Segoe UI" w:eastAsia="Times New Roman" w:hAnsi="Segoe UI" w:cs="Segoe UI"/>
          <w:color w:val="000000"/>
          <w:sz w:val="24"/>
          <w:szCs w:val="24"/>
        </w:rPr>
        <w:t>MOTION: That the proposed Bylaws of the Edmonton Lifelong Learners Association, as pre-circulated through posting on </w:t>
      </w:r>
      <w:hyperlink r:id="rId7" w:tgtFrame="_blank" w:history="1">
        <w:r w:rsidRPr="00D37808">
          <w:rPr>
            <w:rFonts w:ascii="Segoe UI" w:eastAsia="Times New Roman" w:hAnsi="Segoe UI" w:cs="Segoe UI"/>
            <w:color w:val="336699"/>
            <w:sz w:val="24"/>
            <w:szCs w:val="24"/>
            <w:u w:val="single"/>
          </w:rPr>
          <w:t>https://my-ella.com/agm</w:t>
        </w:r>
      </w:hyperlink>
      <w:r w:rsidRPr="00D37808">
        <w:rPr>
          <w:rFonts w:ascii="Segoe UI" w:eastAsia="Times New Roman" w:hAnsi="Segoe UI" w:cs="Segoe UI"/>
          <w:color w:val="000000"/>
          <w:sz w:val="24"/>
          <w:szCs w:val="24"/>
        </w:rPr>
        <w:t>, be approved.</w:t>
      </w:r>
    </w:p>
    <w:p w14:paraId="7AAB1DDD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11A5A17F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Acceptance of Financial Statement</w:t>
      </w:r>
    </w:p>
    <w:p w14:paraId="1A314281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MOTION: That the Audited Financial Statement for the fiscal Year ending </w:t>
      </w:r>
      <w:r w:rsidRPr="00D37808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</w:rPr>
        <w:t>September 30,</w:t>
      </w: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 xml:space="preserve"> 2019, be accepted.</w:t>
      </w:r>
    </w:p>
    <w:p w14:paraId="6ED11FA2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67B782B5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Acceptance of Auditors</w:t>
      </w:r>
    </w:p>
    <w:p w14:paraId="061E5983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 xml:space="preserve">MOTION: That </w:t>
      </w:r>
      <w:proofErr w:type="spellStart"/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HoanieYong</w:t>
      </w:r>
      <w:proofErr w:type="spellEnd"/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 xml:space="preserve"> and Janice Friesen be accepted as Auditors of the Financial Statements for the fiscal year ending </w:t>
      </w:r>
      <w:r w:rsidRPr="00D37808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</w:rPr>
        <w:t>September 30</w:t>
      </w: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, 2020.</w:t>
      </w:r>
    </w:p>
    <w:p w14:paraId="555C9E73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5D3793E4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Ratification of Board of Directors</w:t>
      </w:r>
    </w:p>
    <w:p w14:paraId="3831842B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MOTION: that the 2020/21 Board of Directors, as pre-circulated through posting on </w:t>
      </w:r>
      <w:hyperlink r:id="rId8" w:tgtFrame="_blank" w:history="1">
        <w:r w:rsidRPr="00D37808">
          <w:rPr>
            <w:rFonts w:ascii="Helvetica" w:eastAsia="Times New Roman" w:hAnsi="Helvetica" w:cs="Helvetica"/>
            <w:color w:val="336699"/>
            <w:sz w:val="24"/>
            <w:szCs w:val="24"/>
            <w:u w:val="single"/>
            <w:shd w:val="clear" w:color="auto" w:fill="FFFFFF"/>
          </w:rPr>
          <w:t>https://my-ella.com/agm</w:t>
        </w:r>
      </w:hyperlink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, be approved.</w:t>
      </w:r>
    </w:p>
    <w:p w14:paraId="5EA84680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</w:p>
    <w:p w14:paraId="78A59761" w14:textId="77777777" w:rsidR="00D37808" w:rsidRPr="00D37808" w:rsidRDefault="00D37808" w:rsidP="00D37808">
      <w:pPr>
        <w:shd w:val="clear" w:color="auto" w:fill="FDFDFD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Adjournment</w:t>
      </w:r>
    </w:p>
    <w:p w14:paraId="03AD6040" w14:textId="77777777" w:rsidR="00D37808" w:rsidRPr="00D37808" w:rsidRDefault="00D37808" w:rsidP="00D37808">
      <w:pPr>
        <w:shd w:val="clear" w:color="auto" w:fill="FFFFFF" w:themeFill="background1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</w:rPr>
      </w:pPr>
      <w:r w:rsidRPr="00D37808">
        <w:rPr>
          <w:rFonts w:ascii="Helvetica" w:eastAsia="Times New Roman" w:hAnsi="Helvetica" w:cs="Helvetica"/>
          <w:color w:val="232333"/>
          <w:sz w:val="24"/>
          <w:szCs w:val="24"/>
          <w:shd w:val="clear" w:color="auto" w:fill="FFFFFF"/>
        </w:rPr>
        <w:t>MOTION: That the ELLA 2020 Annual General Meeting be adjourned.</w:t>
      </w:r>
    </w:p>
    <w:p w14:paraId="08204DCC" w14:textId="77777777" w:rsidR="00556673" w:rsidRPr="00405A29" w:rsidRDefault="00556673">
      <w:pPr>
        <w:rPr>
          <w:sz w:val="24"/>
          <w:szCs w:val="24"/>
        </w:rPr>
      </w:pPr>
    </w:p>
    <w:sectPr w:rsidR="00556673" w:rsidRPr="0040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08"/>
    <w:rsid w:val="0006748B"/>
    <w:rsid w:val="00233991"/>
    <w:rsid w:val="00405A29"/>
    <w:rsid w:val="00556673"/>
    <w:rsid w:val="00D3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A6A8"/>
  <w15:chartTrackingRefBased/>
  <w15:docId w15:val="{5076A49A-4D1D-4FFA-B17B-59C61F9E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D37808"/>
  </w:style>
  <w:style w:type="character" w:styleId="Hyperlink">
    <w:name w:val="Hyperlink"/>
    <w:basedOn w:val="DefaultParagraphFont"/>
    <w:uiPriority w:val="99"/>
    <w:semiHidden/>
    <w:unhideWhenUsed/>
    <w:rsid w:val="00D378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9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ella.com/ag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-ella.com/ag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ella.com/bylaws-2/" TargetMode="External"/><Relationship Id="rId5" Type="http://schemas.openxmlformats.org/officeDocument/2006/relationships/hyperlink" Target="https://my-ella.com/ag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y-ella.com/ag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Vaage</dc:creator>
  <cp:keywords/>
  <dc:description/>
  <cp:lastModifiedBy>Carol Vaage</cp:lastModifiedBy>
  <cp:revision>2</cp:revision>
  <dcterms:created xsi:type="dcterms:W3CDTF">2020-06-25T19:14:00Z</dcterms:created>
  <dcterms:modified xsi:type="dcterms:W3CDTF">2020-06-25T19:14:00Z</dcterms:modified>
</cp:coreProperties>
</file>